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Pr="006E2105" w:rsidRDefault="00065939" w:rsidP="004948A4">
      <w:pPr>
        <w:tabs>
          <w:tab w:val="right" w:pos="5245"/>
        </w:tabs>
        <w:contextualSpacing/>
        <w:rPr>
          <w:rFonts w:ascii="Futura Std Book" w:hAnsi="Futura Std Book"/>
          <w:sz w:val="20"/>
          <w:lang w:val="fr-FR"/>
        </w:rPr>
      </w:pPr>
    </w:p>
    <w:p w:rsidR="00E262F5" w:rsidRPr="006E2105" w:rsidRDefault="00E262F5" w:rsidP="004948A4">
      <w:pPr>
        <w:tabs>
          <w:tab w:val="right" w:pos="5245"/>
        </w:tabs>
        <w:contextualSpacing/>
        <w:rPr>
          <w:rFonts w:ascii="Futura Std Book" w:hAnsi="Futura Std Book"/>
          <w:sz w:val="20"/>
          <w:lang w:val="fr-FR"/>
        </w:rPr>
      </w:pPr>
    </w:p>
    <w:p w:rsidR="00E262F5" w:rsidRPr="006E2105" w:rsidRDefault="00E262F5" w:rsidP="004948A4">
      <w:pPr>
        <w:tabs>
          <w:tab w:val="right" w:pos="5245"/>
        </w:tabs>
        <w:contextualSpacing/>
        <w:rPr>
          <w:rFonts w:ascii="Futura Std Book" w:hAnsi="Futura Std Book"/>
          <w:sz w:val="20"/>
          <w:lang w:val="fr-FR"/>
        </w:rPr>
      </w:pPr>
    </w:p>
    <w:p w:rsidR="00E262F5" w:rsidRPr="006E2105"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val="fr-FR"/>
        </w:rPr>
      </w:pPr>
      <w:r w:rsidRPr="006E2105">
        <w:rPr>
          <w:rFonts w:ascii="Futura Std Book" w:hAnsi="Futura Std Book" w:cs="Arial"/>
          <w:b w:val="0"/>
          <w:sz w:val="20"/>
          <w:lang w:val="fr-FR"/>
        </w:rPr>
        <w:t>Dürmentingen, le 16 juillet 2020</w:t>
      </w:r>
    </w:p>
    <w:p w:rsidR="00E262F5" w:rsidRPr="006E210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lang w:val="fr-FR"/>
        </w:rPr>
      </w:pPr>
      <w:r w:rsidRPr="006E2105">
        <w:rPr>
          <w:rFonts w:ascii="Futura Std Book" w:hAnsi="Futura Std Book" w:cs="Arial"/>
          <w:b w:val="0"/>
          <w:sz w:val="20"/>
          <w:lang w:val="fr-FR"/>
        </w:rPr>
        <w:t>Georg Schlegel GmbH &amp; Co.KG</w:t>
      </w:r>
    </w:p>
    <w:p w:rsidR="002A2D5D" w:rsidRPr="006E2105"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4522C6" w:rsidRPr="006E2105" w:rsidRDefault="00B73A23" w:rsidP="004522C6">
      <w:pPr>
        <w:spacing w:line="276" w:lineRule="auto"/>
        <w:rPr>
          <w:rFonts w:ascii="Trebuchet MS" w:hAnsi="Trebuchet MS"/>
          <w:b w:val="0"/>
          <w:color w:val="002060"/>
          <w:sz w:val="32"/>
          <w:szCs w:val="32"/>
          <w:lang w:val="fr-FR"/>
        </w:rPr>
      </w:pPr>
      <w:r w:rsidRPr="006E2105">
        <w:rPr>
          <w:rFonts w:ascii="Trebuchet MS" w:hAnsi="Trebuchet MS" w:cs="Calibri"/>
          <w:color w:val="002060"/>
          <w:sz w:val="32"/>
          <w:szCs w:val="32"/>
          <w:lang w:val="fr-FR"/>
        </w:rPr>
        <w:t>La série Shortron Connect complétée par un commutateur à clé</w:t>
      </w:r>
    </w:p>
    <w:p w:rsidR="0036690F" w:rsidRPr="006E2105" w:rsidRDefault="0036690F" w:rsidP="0036690F">
      <w:pPr>
        <w:rPr>
          <w:lang w:val="fr-FR"/>
        </w:rPr>
      </w:pPr>
    </w:p>
    <w:p w:rsidR="00A70F13" w:rsidRPr="006E2105" w:rsidRDefault="00A70F13" w:rsidP="0036690F">
      <w:pPr>
        <w:rPr>
          <w:lang w:val="fr-FR"/>
        </w:rPr>
      </w:pPr>
    </w:p>
    <w:p w:rsidR="00B35430" w:rsidRPr="006E2105" w:rsidRDefault="00B35430" w:rsidP="00B35430">
      <w:pPr>
        <w:rPr>
          <w:rFonts w:ascii="Futura Std Book" w:hAnsi="Futura Std Book"/>
          <w:b w:val="0"/>
          <w:sz w:val="24"/>
          <w:szCs w:val="24"/>
          <w:lang w:val="fr-FR"/>
        </w:rPr>
      </w:pPr>
      <w:r w:rsidRPr="006E2105">
        <w:rPr>
          <w:rFonts w:ascii="Futura Std Book" w:hAnsi="Futura Std Book"/>
          <w:b w:val="0"/>
          <w:sz w:val="24"/>
          <w:szCs w:val="24"/>
          <w:lang w:val="fr-FR"/>
        </w:rPr>
        <w:t>Dürmentingen – La société Georg Schlegel GmbH &amp; Co. KG a complété la série SH</w:t>
      </w:r>
      <w:r w:rsidR="006E2105">
        <w:rPr>
          <w:rFonts w:ascii="Futura Std Book" w:hAnsi="Futura Std Book"/>
          <w:b w:val="0"/>
          <w:sz w:val="24"/>
          <w:szCs w:val="24"/>
          <w:lang w:val="fr-FR"/>
        </w:rPr>
        <w:t>ORTRON M12 en y ayant introduit</w:t>
      </w:r>
      <w:r w:rsidRPr="006E2105">
        <w:rPr>
          <w:rFonts w:ascii="Futura Std Book" w:hAnsi="Futura Std Book"/>
          <w:b w:val="0"/>
          <w:sz w:val="24"/>
          <w:szCs w:val="24"/>
          <w:lang w:val="fr-FR"/>
        </w:rPr>
        <w:t xml:space="preserve"> un commutateur à clé à 2 positions avec rappel par ressort et raccord M12 pour</w:t>
      </w:r>
      <w:r w:rsidR="006E2105">
        <w:rPr>
          <w:rFonts w:ascii="Futura Std Book" w:hAnsi="Futura Std Book"/>
          <w:b w:val="0"/>
          <w:sz w:val="24"/>
          <w:szCs w:val="24"/>
          <w:lang w:val="fr-FR"/>
        </w:rPr>
        <w:t xml:space="preserve"> une découpe de montage de 22,3 </w:t>
      </w:r>
      <w:proofErr w:type="spellStart"/>
      <w:r w:rsidRPr="006E2105">
        <w:rPr>
          <w:rFonts w:ascii="Futura Std Book" w:hAnsi="Futura Std Book"/>
          <w:b w:val="0"/>
          <w:sz w:val="24"/>
          <w:szCs w:val="24"/>
          <w:lang w:val="fr-FR"/>
        </w:rPr>
        <w:t>mm.</w:t>
      </w:r>
      <w:proofErr w:type="spellEnd"/>
    </w:p>
    <w:p w:rsidR="00B35430" w:rsidRPr="006E2105" w:rsidRDefault="00B35430" w:rsidP="00B35430">
      <w:pPr>
        <w:rPr>
          <w:rFonts w:ascii="Futura Std Book" w:hAnsi="Futura Std Book"/>
          <w:b w:val="0"/>
          <w:sz w:val="24"/>
          <w:szCs w:val="24"/>
          <w:lang w:val="fr-FR"/>
        </w:rPr>
      </w:pPr>
    </w:p>
    <w:p w:rsidR="00B35430" w:rsidRPr="006E2105" w:rsidRDefault="00B35430" w:rsidP="00B35430">
      <w:pPr>
        <w:rPr>
          <w:rFonts w:ascii="Futura Std Book" w:hAnsi="Futura Std Book"/>
          <w:b w:val="0"/>
          <w:sz w:val="24"/>
          <w:szCs w:val="24"/>
          <w:lang w:val="fr-FR"/>
        </w:rPr>
      </w:pPr>
      <w:r w:rsidRPr="006E2105">
        <w:rPr>
          <w:rFonts w:ascii="Futura Std Book" w:hAnsi="Futura Std Book"/>
          <w:b w:val="0"/>
          <w:sz w:val="24"/>
          <w:szCs w:val="24"/>
          <w:lang w:val="fr-FR"/>
        </w:rPr>
        <w:t xml:space="preserve">Le raccord M12 direct à 4 pôles permet un montage simple, rapide et sûr des unités de commande. La technique de verrouillage exclut un montage erroné ou l'inversion de la polarité des raccords. Le principe Plug &amp; Work s'applique également pour ce membre de la famille Shortron Connect : Brancher et c'est parti ! L'élément de contact est </w:t>
      </w:r>
      <w:r w:rsidR="006E2105" w:rsidRPr="006E2105">
        <w:rPr>
          <w:rFonts w:ascii="Futura Std Book" w:hAnsi="Futura Std Book"/>
          <w:b w:val="0"/>
          <w:sz w:val="24"/>
          <w:szCs w:val="24"/>
          <w:lang w:val="fr-FR"/>
        </w:rPr>
        <w:t>intégré</w:t>
      </w:r>
      <w:r w:rsidRPr="006E2105">
        <w:rPr>
          <w:rFonts w:ascii="Futura Std Book" w:hAnsi="Futura Std Book"/>
          <w:b w:val="0"/>
          <w:sz w:val="24"/>
          <w:szCs w:val="24"/>
          <w:lang w:val="fr-FR"/>
        </w:rPr>
        <w:t xml:space="preserve"> au connecteur de sorte qu'un bloc de contact supplémentaire n'est pas nécessaire.</w:t>
      </w:r>
    </w:p>
    <w:p w:rsidR="00B35430" w:rsidRPr="006E2105" w:rsidRDefault="00B35430" w:rsidP="00B35430">
      <w:pPr>
        <w:rPr>
          <w:rFonts w:ascii="Futura Std Book" w:hAnsi="Futura Std Book"/>
          <w:b w:val="0"/>
          <w:sz w:val="24"/>
          <w:szCs w:val="24"/>
          <w:lang w:val="fr-FR"/>
        </w:rPr>
      </w:pPr>
    </w:p>
    <w:p w:rsidR="00B35430" w:rsidRPr="006E2105" w:rsidRDefault="00B35430" w:rsidP="00B35430">
      <w:pPr>
        <w:rPr>
          <w:rFonts w:ascii="Futura Std Book" w:hAnsi="Futura Std Book"/>
          <w:b w:val="0"/>
          <w:sz w:val="24"/>
          <w:szCs w:val="24"/>
          <w:lang w:val="fr-FR"/>
        </w:rPr>
      </w:pPr>
      <w:r w:rsidRPr="006E2105">
        <w:rPr>
          <w:rFonts w:ascii="Futura Std Book" w:hAnsi="Futura Std Book"/>
          <w:b w:val="0"/>
          <w:sz w:val="24"/>
          <w:szCs w:val="24"/>
          <w:lang w:val="fr-FR"/>
        </w:rPr>
        <w:t>Le commutateur à clé a un degré de protection de IP 65/IP 67. Ceci garantit une protection fiable contre l'eau et le sable à l'avant et à l'arrière. Il ne faut pas procéder à une installation fastidieuse du boîtier.</w:t>
      </w:r>
    </w:p>
    <w:p w:rsidR="00B35430" w:rsidRPr="006E2105" w:rsidRDefault="00B35430" w:rsidP="00B35430">
      <w:pPr>
        <w:rPr>
          <w:rFonts w:ascii="Futura Std Book" w:hAnsi="Futura Std Book"/>
          <w:b w:val="0"/>
          <w:sz w:val="24"/>
          <w:szCs w:val="24"/>
          <w:lang w:val="fr-FR"/>
        </w:rPr>
      </w:pPr>
    </w:p>
    <w:p w:rsidR="00341683" w:rsidRPr="006E2105" w:rsidRDefault="00B35430" w:rsidP="00B35430">
      <w:pPr>
        <w:rPr>
          <w:rFonts w:ascii="Futura Std Book" w:hAnsi="Futura Std Book"/>
          <w:b w:val="0"/>
          <w:sz w:val="24"/>
          <w:szCs w:val="24"/>
          <w:lang w:val="fr-FR"/>
        </w:rPr>
      </w:pPr>
      <w:r w:rsidRPr="006E2105">
        <w:rPr>
          <w:rFonts w:ascii="Futura Std Book" w:hAnsi="Futura Std Book"/>
          <w:b w:val="0"/>
          <w:sz w:val="24"/>
          <w:szCs w:val="24"/>
          <w:lang w:val="fr-FR"/>
        </w:rPr>
        <w:t>La profondeur de montage de seulement 33,7 mm confère au commutateur à clé, à lui aussi, sa construction compacte déjà typique pour la famille de produits. Il est donc approprié pour le montage dans des machines, des panneaux et des unités de commande qui deviennent tous de plus en plus petits. Le commutateur est disponible en argent, en noir et en acier inox.</w:t>
      </w:r>
    </w:p>
    <w:p w:rsidR="002A2D5D" w:rsidRPr="006E2105" w:rsidRDefault="002A2D5D" w:rsidP="0036690F">
      <w:pPr>
        <w:pStyle w:val="StandardWeb"/>
        <w:tabs>
          <w:tab w:val="right" w:pos="5245"/>
        </w:tabs>
        <w:spacing w:before="0" w:beforeAutospacing="0" w:after="0" w:afterAutospacing="0" w:line="276" w:lineRule="auto"/>
        <w:rPr>
          <w:rFonts w:ascii="Futura Std Book" w:hAnsi="Futura Std Book" w:cs="Calibri"/>
          <w:lang w:val="fr-FR"/>
        </w:rPr>
      </w:pPr>
    </w:p>
    <w:p w:rsidR="00B35430" w:rsidRPr="006E2105" w:rsidRDefault="00B35430" w:rsidP="0036690F">
      <w:pPr>
        <w:pStyle w:val="StandardWeb"/>
        <w:tabs>
          <w:tab w:val="right" w:pos="5245"/>
        </w:tabs>
        <w:spacing w:before="0" w:beforeAutospacing="0" w:after="0" w:afterAutospacing="0" w:line="276" w:lineRule="auto"/>
        <w:rPr>
          <w:rFonts w:ascii="Futura Std Book" w:hAnsi="Futura Std Book" w:cs="Calibri"/>
          <w:lang w:val="fr-FR"/>
        </w:rPr>
      </w:pPr>
    </w:p>
    <w:p w:rsidR="004522C6" w:rsidRPr="006E2105"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6E2105">
        <w:rPr>
          <w:rFonts w:ascii="Futura Std Book" w:hAnsi="Futura Std Book" w:cs="Calibri"/>
          <w:b/>
          <w:u w:val="single"/>
          <w:lang w:val="fr-FR"/>
        </w:rPr>
        <w:t>Photo :</w:t>
      </w:r>
    </w:p>
    <w:p w:rsidR="00341683" w:rsidRPr="006E2105" w:rsidRDefault="00B35430" w:rsidP="004948A4">
      <w:pPr>
        <w:pStyle w:val="StandardWeb"/>
        <w:tabs>
          <w:tab w:val="right" w:pos="5245"/>
        </w:tabs>
        <w:spacing w:before="0" w:beforeAutospacing="0" w:after="0" w:afterAutospacing="0" w:line="276" w:lineRule="auto"/>
        <w:rPr>
          <w:rFonts w:ascii="Futura Std Book" w:hAnsi="Futura Std Book" w:cs="Calibri"/>
          <w:lang w:val="fr-FR"/>
        </w:rPr>
      </w:pPr>
      <w:r w:rsidRPr="006E2105">
        <w:rPr>
          <w:rFonts w:ascii="Futura Std Book" w:hAnsi="Futura Std Book" w:cs="Calibri"/>
          <w:lang w:val="fr-FR"/>
        </w:rPr>
        <w:t xml:space="preserve">Le nouveau commutateur à clé de la série Shortron Connect. </w:t>
      </w:r>
      <w:r w:rsidRPr="006E2105">
        <w:rPr>
          <w:rFonts w:ascii="Futura Std Book" w:hAnsi="Futura Std Book"/>
          <w:lang w:val="fr-FR"/>
        </w:rPr>
        <w:t xml:space="preserve"> </w:t>
      </w:r>
      <w:r w:rsidR="006E2105" w:rsidRPr="006E2105">
        <w:rPr>
          <w:rFonts w:ascii="Futura Std Book" w:hAnsi="Futura Std Book"/>
          <w:lang w:val="fr-FR"/>
        </w:rPr>
        <w:t>Photo</w:t>
      </w:r>
      <w:r w:rsidRPr="006E2105">
        <w:rPr>
          <w:rFonts w:ascii="Futura Std Book" w:hAnsi="Futura Std Book"/>
          <w:lang w:val="fr-FR"/>
        </w:rPr>
        <w:t>: Georg Schlegel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65531C" w:rsidRPr="006E2105" w:rsidTr="008575B3">
        <w:tc>
          <w:tcPr>
            <w:tcW w:w="4976" w:type="dxa"/>
          </w:tcPr>
          <w:p w:rsidR="0065531C" w:rsidRPr="006E2105" w:rsidRDefault="0065531C" w:rsidP="00A1368A">
            <w:pPr>
              <w:tabs>
                <w:tab w:val="right" w:pos="5245"/>
              </w:tabs>
              <w:spacing w:line="288" w:lineRule="auto"/>
              <w:outlineLvl w:val="0"/>
              <w:rPr>
                <w:rFonts w:ascii="Futura Std Book" w:hAnsi="Futura Std Book"/>
                <w:b w:val="0"/>
                <w:lang w:val="fr-FR"/>
              </w:rPr>
            </w:pPr>
          </w:p>
          <w:p w:rsidR="00A1368A" w:rsidRPr="006E2105" w:rsidRDefault="00A1368A" w:rsidP="00A1368A">
            <w:pPr>
              <w:tabs>
                <w:tab w:val="right" w:pos="5245"/>
              </w:tabs>
              <w:spacing w:line="288" w:lineRule="auto"/>
              <w:outlineLvl w:val="0"/>
              <w:rPr>
                <w:rFonts w:ascii="Futura Std Book" w:hAnsi="Futura Std Book"/>
                <w:b w:val="0"/>
                <w:lang w:val="fr-FR"/>
              </w:rPr>
            </w:pPr>
            <w:r w:rsidRPr="006E2105">
              <w:rPr>
                <w:rFonts w:ascii="Futura Std Book" w:hAnsi="Futura Std Book"/>
                <w:b w:val="0"/>
                <w:noProof/>
                <w:lang w:val="fr-FR"/>
              </w:rPr>
              <w:drawing>
                <wp:anchor distT="0" distB="0" distL="114300" distR="114300" simplePos="0" relativeHeight="251658240" behindDoc="1" locked="0" layoutInCell="1" allowOverlap="1">
                  <wp:simplePos x="0" y="0"/>
                  <wp:positionH relativeFrom="column">
                    <wp:posOffset>-34925</wp:posOffset>
                  </wp:positionH>
                  <wp:positionV relativeFrom="paragraph">
                    <wp:posOffset>33655</wp:posOffset>
                  </wp:positionV>
                  <wp:extent cx="1047750" cy="1497965"/>
                  <wp:effectExtent l="0" t="0" r="0" b="6985"/>
                  <wp:wrapTight wrapText="bothSides">
                    <wp:wrapPolygon edited="0">
                      <wp:start x="0" y="0"/>
                      <wp:lineTo x="0" y="21426"/>
                      <wp:lineTo x="21207" y="21426"/>
                      <wp:lineTo x="2120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VASSA17I_C007.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7750" cy="1497965"/>
                          </a:xfrm>
                          <a:prstGeom prst="rect">
                            <a:avLst/>
                          </a:prstGeom>
                        </pic:spPr>
                      </pic:pic>
                    </a:graphicData>
                  </a:graphic>
                  <wp14:sizeRelH relativeFrom="margin">
                    <wp14:pctWidth>0</wp14:pctWidth>
                  </wp14:sizeRelH>
                  <wp14:sizeRelV relativeFrom="margin">
                    <wp14:pctHeight>0</wp14:pctHeight>
                  </wp14:sizeRelV>
                </wp:anchor>
              </w:drawing>
            </w:r>
          </w:p>
          <w:p w:rsidR="0065531C" w:rsidRPr="006E2105" w:rsidRDefault="0065531C" w:rsidP="00640D78">
            <w:pPr>
              <w:tabs>
                <w:tab w:val="right" w:pos="5245"/>
              </w:tabs>
              <w:spacing w:line="288" w:lineRule="auto"/>
              <w:jc w:val="center"/>
              <w:outlineLvl w:val="0"/>
              <w:rPr>
                <w:rFonts w:ascii="Futura Std Book" w:hAnsi="Futura Std Book"/>
                <w:b w:val="0"/>
                <w:lang w:val="fr-FR"/>
              </w:rPr>
            </w:pPr>
          </w:p>
        </w:tc>
      </w:tr>
    </w:tbl>
    <w:p w:rsidR="000E502B" w:rsidRPr="006E2105" w:rsidRDefault="000E502B" w:rsidP="004948A4">
      <w:pPr>
        <w:tabs>
          <w:tab w:val="right" w:pos="5245"/>
        </w:tabs>
        <w:spacing w:line="288" w:lineRule="auto"/>
        <w:rPr>
          <w:rFonts w:ascii="Futura Std Book" w:hAnsi="Futura Std Book" w:cs="Arial"/>
          <w:bCs/>
          <w:sz w:val="20"/>
          <w:u w:val="single"/>
          <w:lang w:val="fr-FR"/>
        </w:rPr>
      </w:pPr>
    </w:p>
    <w:p w:rsidR="00A1368A" w:rsidRPr="006E2105" w:rsidRDefault="00A1368A" w:rsidP="004948A4">
      <w:pPr>
        <w:tabs>
          <w:tab w:val="right" w:pos="5245"/>
        </w:tabs>
        <w:spacing w:line="288" w:lineRule="auto"/>
        <w:outlineLvl w:val="0"/>
        <w:rPr>
          <w:rFonts w:ascii="Futura Std Book" w:hAnsi="Futura Std Book" w:cs="Arial"/>
          <w:bCs/>
          <w:sz w:val="20"/>
          <w:u w:val="single"/>
          <w:lang w:val="fr-FR"/>
        </w:rPr>
      </w:pPr>
    </w:p>
    <w:p w:rsidR="00A1368A" w:rsidRPr="006E2105" w:rsidRDefault="00A1368A" w:rsidP="004948A4">
      <w:pPr>
        <w:tabs>
          <w:tab w:val="right" w:pos="5245"/>
        </w:tabs>
        <w:spacing w:line="288" w:lineRule="auto"/>
        <w:outlineLvl w:val="0"/>
        <w:rPr>
          <w:rFonts w:ascii="Futura Std Book" w:hAnsi="Futura Std Book" w:cs="Arial"/>
          <w:bCs/>
          <w:sz w:val="20"/>
          <w:u w:val="single"/>
          <w:lang w:val="fr-FR"/>
        </w:rPr>
      </w:pPr>
    </w:p>
    <w:p w:rsidR="00A1368A" w:rsidRPr="006E2105" w:rsidRDefault="00A1368A" w:rsidP="004948A4">
      <w:pPr>
        <w:tabs>
          <w:tab w:val="right" w:pos="5245"/>
        </w:tabs>
        <w:spacing w:line="288" w:lineRule="auto"/>
        <w:outlineLvl w:val="0"/>
        <w:rPr>
          <w:rFonts w:ascii="Futura Std Book" w:hAnsi="Futura Std Book" w:cs="Arial"/>
          <w:bCs/>
          <w:sz w:val="20"/>
          <w:u w:val="single"/>
          <w:lang w:val="fr-FR"/>
        </w:rPr>
      </w:pPr>
    </w:p>
    <w:p w:rsidR="00A1368A" w:rsidRPr="006E2105" w:rsidRDefault="00A1368A" w:rsidP="004948A4">
      <w:pPr>
        <w:tabs>
          <w:tab w:val="right" w:pos="5245"/>
        </w:tabs>
        <w:spacing w:line="288" w:lineRule="auto"/>
        <w:outlineLvl w:val="0"/>
        <w:rPr>
          <w:rFonts w:ascii="Futura Std Book" w:hAnsi="Futura Std Book" w:cs="Arial"/>
          <w:bCs/>
          <w:sz w:val="20"/>
          <w:u w:val="single"/>
          <w:lang w:val="fr-FR"/>
        </w:rPr>
      </w:pPr>
    </w:p>
    <w:p w:rsidR="00E262F5" w:rsidRPr="006E2105" w:rsidRDefault="00D95A4D" w:rsidP="004948A4">
      <w:pPr>
        <w:tabs>
          <w:tab w:val="right" w:pos="5245"/>
        </w:tabs>
        <w:spacing w:line="288" w:lineRule="auto"/>
        <w:outlineLvl w:val="0"/>
        <w:rPr>
          <w:rFonts w:ascii="Futura Std Book" w:hAnsi="Futura Std Book" w:cs="Arial"/>
          <w:bCs/>
          <w:sz w:val="20"/>
          <w:u w:val="single"/>
          <w:lang w:val="fr-FR"/>
        </w:rPr>
      </w:pPr>
      <w:r w:rsidRPr="006E2105">
        <w:rPr>
          <w:rFonts w:ascii="Futura Std Book" w:hAnsi="Futura Std Book" w:cs="Arial"/>
          <w:bCs/>
          <w:sz w:val="20"/>
          <w:u w:val="single"/>
          <w:lang w:val="fr-FR"/>
        </w:rPr>
        <w:t>Données de contact:</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Georg Schlegel GmbH &amp; Co. KG</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Wolfgang Zoll</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Kapellenweg 4</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88525 Dürmentingen</w:t>
      </w:r>
    </w:p>
    <w:p w:rsidR="00E262F5" w:rsidRPr="006E2105" w:rsidRDefault="006E210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Téléphone</w:t>
      </w:r>
      <w:r w:rsidR="00E262F5" w:rsidRPr="006E2105">
        <w:rPr>
          <w:rFonts w:ascii="Futura Std Book" w:hAnsi="Futura Std Book" w:cs="Arial"/>
          <w:b w:val="0"/>
          <w:sz w:val="20"/>
          <w:lang w:val="fr-FR"/>
        </w:rPr>
        <w:t xml:space="preserve"> +49 (7371) 502-0</w:t>
      </w:r>
    </w:p>
    <w:p w:rsidR="00E262F5" w:rsidRPr="006E2105" w:rsidRDefault="006E210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Télécopie</w:t>
      </w:r>
      <w:r w:rsidR="00E262F5" w:rsidRPr="006E2105">
        <w:rPr>
          <w:rFonts w:ascii="Futura Std Book" w:hAnsi="Futura Std Book" w:cs="Arial"/>
          <w:b w:val="0"/>
          <w:sz w:val="20"/>
          <w:lang w:val="fr-FR"/>
        </w:rPr>
        <w:t xml:space="preserve"> +49 (7371) 502 49</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www.schlegel.biz</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vertrieb@schlegel.biz</w:t>
      </w:r>
    </w:p>
    <w:p w:rsidR="00E262F5" w:rsidRPr="006E2105" w:rsidRDefault="00E262F5" w:rsidP="004948A4">
      <w:pPr>
        <w:tabs>
          <w:tab w:val="right" w:pos="5245"/>
        </w:tabs>
        <w:spacing w:line="288" w:lineRule="auto"/>
        <w:ind w:left="1418"/>
        <w:rPr>
          <w:rFonts w:ascii="Futura Std Book" w:hAnsi="Futura Std Book" w:cs="Arial"/>
          <w:b w:val="0"/>
          <w:bCs/>
          <w:sz w:val="20"/>
          <w:lang w:val="fr-FR"/>
        </w:rPr>
      </w:pPr>
    </w:p>
    <w:p w:rsidR="006C5999" w:rsidRPr="006E2105" w:rsidRDefault="006C5999" w:rsidP="004948A4">
      <w:pPr>
        <w:tabs>
          <w:tab w:val="right" w:pos="5245"/>
        </w:tabs>
        <w:spacing w:line="288" w:lineRule="auto"/>
        <w:ind w:left="1418"/>
        <w:rPr>
          <w:rFonts w:ascii="Futura Std Book" w:hAnsi="Futura Std Book" w:cs="Arial"/>
          <w:b w:val="0"/>
          <w:bCs/>
          <w:sz w:val="20"/>
          <w:lang w:val="fr-FR"/>
        </w:rPr>
      </w:pPr>
    </w:p>
    <w:p w:rsidR="006C5999" w:rsidRPr="006E2105"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6E2105" w:rsidRDefault="00E262F5" w:rsidP="004948A4">
      <w:pPr>
        <w:tabs>
          <w:tab w:val="right" w:pos="5245"/>
        </w:tabs>
        <w:spacing w:line="288" w:lineRule="auto"/>
        <w:outlineLvl w:val="0"/>
        <w:rPr>
          <w:rFonts w:ascii="Futura Std Book" w:hAnsi="Futura Std Book" w:cs="Arial"/>
          <w:bCs/>
          <w:sz w:val="20"/>
          <w:u w:val="single"/>
          <w:lang w:val="fr-FR"/>
        </w:rPr>
      </w:pPr>
      <w:r w:rsidRPr="006E2105">
        <w:rPr>
          <w:rFonts w:ascii="Futura Std Book" w:hAnsi="Futura Std Book" w:cs="Arial"/>
          <w:bCs/>
          <w:sz w:val="20"/>
          <w:u w:val="single"/>
          <w:lang w:val="fr-FR"/>
        </w:rPr>
        <w:t>Contact média:</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Georg Schlegel GmbH &amp; Co. KG</w:t>
      </w:r>
    </w:p>
    <w:p w:rsidR="00E262F5" w:rsidRPr="006E2105" w:rsidRDefault="00864709"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Bruno Jungwirth</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Kapellenweg 4</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88525 Dürmentingen</w:t>
      </w:r>
    </w:p>
    <w:p w:rsidR="00E262F5" w:rsidRPr="006E2105" w:rsidRDefault="006E210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Téléphone</w:t>
      </w:r>
      <w:r w:rsidR="00E262F5" w:rsidRPr="006E2105">
        <w:rPr>
          <w:rFonts w:ascii="Futura Std Book" w:hAnsi="Futura Std Book" w:cs="Arial"/>
          <w:b w:val="0"/>
          <w:sz w:val="20"/>
          <w:lang w:val="fr-FR"/>
        </w:rPr>
        <w:t xml:space="preserve"> +49 (7371) 502-412</w:t>
      </w:r>
    </w:p>
    <w:p w:rsidR="00E262F5" w:rsidRPr="006E2105" w:rsidRDefault="006E210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Télécopie</w:t>
      </w:r>
      <w:r w:rsidR="00E262F5" w:rsidRPr="006E2105">
        <w:rPr>
          <w:rFonts w:ascii="Futura Std Book" w:hAnsi="Futura Std Book" w:cs="Arial"/>
          <w:b w:val="0"/>
          <w:sz w:val="20"/>
          <w:lang w:val="fr-FR"/>
        </w:rPr>
        <w:t xml:space="preserve"> +49 (7371) 502 49</w:t>
      </w:r>
    </w:p>
    <w:p w:rsidR="00E262F5" w:rsidRPr="006E2105" w:rsidRDefault="00E262F5"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www.schlegel.biz</w:t>
      </w:r>
    </w:p>
    <w:p w:rsidR="00E262F5" w:rsidRPr="006E2105" w:rsidRDefault="00864709" w:rsidP="004948A4">
      <w:pPr>
        <w:tabs>
          <w:tab w:val="right" w:pos="5245"/>
        </w:tabs>
        <w:spacing w:line="288" w:lineRule="auto"/>
        <w:rPr>
          <w:rFonts w:ascii="Futura Std Book" w:hAnsi="Futura Std Book" w:cs="Arial"/>
          <w:b w:val="0"/>
          <w:sz w:val="20"/>
          <w:lang w:val="fr-FR"/>
        </w:rPr>
      </w:pPr>
      <w:r w:rsidRPr="006E2105">
        <w:rPr>
          <w:rFonts w:ascii="Futura Std Book" w:hAnsi="Futura Std Book" w:cs="Arial"/>
          <w:b w:val="0"/>
          <w:sz w:val="20"/>
          <w:lang w:val="fr-FR"/>
        </w:rPr>
        <w:t>bruno.jungwirth@schlegel.biz</w:t>
      </w:r>
    </w:p>
    <w:p w:rsidR="00E262F5" w:rsidRPr="006E2105" w:rsidRDefault="00E262F5" w:rsidP="004948A4">
      <w:pPr>
        <w:tabs>
          <w:tab w:val="right" w:pos="5245"/>
        </w:tabs>
        <w:spacing w:line="288" w:lineRule="auto"/>
        <w:ind w:left="1418"/>
        <w:rPr>
          <w:rFonts w:ascii="Futura Std Book" w:hAnsi="Futura Std Book" w:cs="Arial"/>
          <w:b w:val="0"/>
          <w:sz w:val="20"/>
          <w:lang w:val="fr-FR"/>
        </w:rPr>
      </w:pPr>
    </w:p>
    <w:p w:rsidR="00E262F5" w:rsidRPr="006E2105"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6E2105">
        <w:rPr>
          <w:rFonts w:ascii="Futura Std Book" w:hAnsi="Futura Std Book" w:cs="Arial"/>
          <w:b w:val="0"/>
          <w:sz w:val="20"/>
          <w:lang w:val="fr-FR"/>
        </w:rPr>
        <w:t xml:space="preserve">Pour la publication, gratuitement. </w:t>
      </w:r>
      <w:r w:rsidR="004B6203">
        <w:rPr>
          <w:rFonts w:ascii="Futura Std Book" w:hAnsi="Futura Std Book" w:cs="Arial"/>
          <w:b w:val="0"/>
          <w:sz w:val="20"/>
          <w:lang w:val="fr-FR"/>
        </w:rPr>
        <w:t>J</w:t>
      </w:r>
      <w:r w:rsidRPr="006E2105">
        <w:rPr>
          <w:rFonts w:ascii="Futura Std Book" w:hAnsi="Futura Std Book" w:cs="Arial"/>
          <w:b w:val="0"/>
          <w:sz w:val="20"/>
          <w:lang w:val="fr-FR"/>
        </w:rPr>
        <w:t>us</w:t>
      </w:r>
      <w:r w:rsidR="00B93B47">
        <w:rPr>
          <w:rFonts w:ascii="Futura Std Book" w:hAnsi="Futura Std Book" w:cs="Arial"/>
          <w:b w:val="0"/>
          <w:sz w:val="20"/>
          <w:lang w:val="fr-FR"/>
        </w:rPr>
        <w:t>tificatif ou indication demandé</w:t>
      </w:r>
      <w:r w:rsidRPr="006E2105">
        <w:rPr>
          <w:rFonts w:ascii="Futura Std Book" w:hAnsi="Futura Std Book" w:cs="Arial"/>
          <w:b w:val="0"/>
          <w:sz w:val="20"/>
          <w:lang w:val="fr-FR"/>
        </w:rPr>
        <w:t>.</w:t>
      </w:r>
    </w:p>
    <w:p w:rsidR="00E262F5" w:rsidRPr="006E2105"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6E2105"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262F5" w:rsidRPr="006E2105" w:rsidRDefault="00E262F5" w:rsidP="004948A4">
      <w:pPr>
        <w:tabs>
          <w:tab w:val="left" w:pos="0"/>
          <w:tab w:val="right" w:pos="5245"/>
        </w:tabs>
        <w:spacing w:line="288" w:lineRule="auto"/>
        <w:rPr>
          <w:rFonts w:ascii="Futura Std Book" w:hAnsi="Futura Std Book" w:cs="Arial"/>
          <w:sz w:val="20"/>
          <w:lang w:val="fr-FR"/>
        </w:rPr>
      </w:pPr>
    </w:p>
    <w:p w:rsidR="00E262F5" w:rsidRPr="006E2105" w:rsidRDefault="00E262F5" w:rsidP="004948A4">
      <w:pPr>
        <w:tabs>
          <w:tab w:val="left" w:pos="0"/>
          <w:tab w:val="right" w:pos="5245"/>
        </w:tabs>
        <w:spacing w:line="288" w:lineRule="auto"/>
        <w:rPr>
          <w:rFonts w:ascii="Futura Std Book" w:hAnsi="Futura Std Book" w:cs="Arial"/>
          <w:b w:val="0"/>
          <w:sz w:val="20"/>
          <w:lang w:val="fr-FR"/>
        </w:rPr>
      </w:pPr>
      <w:r w:rsidRPr="006E2105">
        <w:rPr>
          <w:rFonts w:ascii="Futura Std Book" w:hAnsi="Futura Std Book" w:cs="Arial"/>
          <w:sz w:val="20"/>
          <w:lang w:val="fr-FR"/>
        </w:rPr>
        <w:t>À propos de Georg Schlegel GmbH &amp; Co. KG</w:t>
      </w:r>
    </w:p>
    <w:p w:rsidR="00E262F5" w:rsidRPr="006E2105"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6E2105">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Schlegel attache beaucoup d'importance au design lors du </w:t>
      </w:r>
      <w:r w:rsidR="006E2105" w:rsidRPr="006E2105">
        <w:rPr>
          <w:rFonts w:ascii="Futura Std Book" w:hAnsi="Futura Std Book" w:cs="Arial"/>
          <w:b w:val="0"/>
          <w:sz w:val="20"/>
          <w:lang w:val="fr-FR"/>
        </w:rPr>
        <w:t>développement</w:t>
      </w:r>
      <w:r w:rsidRPr="006E2105">
        <w:rPr>
          <w:rFonts w:ascii="Futura Std Book" w:hAnsi="Futura Std Book" w:cs="Arial"/>
          <w:b w:val="0"/>
          <w:sz w:val="20"/>
          <w:lang w:val="fr-FR"/>
        </w:rPr>
        <w:t xml:space="preserve"> de nouveaux produits. </w:t>
      </w:r>
      <w:r w:rsidRPr="006E2105">
        <w:rPr>
          <w:rFonts w:ascii="Futura Std Book" w:hAnsi="Futura Std Book" w:cs="Arial"/>
          <w:b w:val="0"/>
          <w:bCs/>
          <w:sz w:val="20"/>
          <w:lang w:val="fr-FR"/>
        </w:rPr>
        <w:t>Plus de 90 distinctions nationales et internationales, parmi lesquelles figurent le prix iF Design Award, Red Dot Award ou German Design Award, démontrent la compétence exceptionnelle de Schlegel en terme de design.</w:t>
      </w:r>
    </w:p>
    <w:p w:rsidR="00E262F5" w:rsidRPr="006E210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fr-FR"/>
        </w:rPr>
      </w:pPr>
    </w:p>
    <w:p w:rsidR="00E262F5" w:rsidRPr="006E2105" w:rsidRDefault="00E262F5" w:rsidP="004948A4">
      <w:pPr>
        <w:tabs>
          <w:tab w:val="right" w:pos="5245"/>
        </w:tabs>
        <w:contextualSpacing/>
        <w:rPr>
          <w:rFonts w:ascii="Futura Std Book" w:hAnsi="Futura Std Book"/>
          <w:sz w:val="20"/>
          <w:lang w:val="fr-FR"/>
        </w:rPr>
      </w:pPr>
    </w:p>
    <w:sectPr w:rsidR="00E262F5" w:rsidRPr="006E210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B11" w:rsidRDefault="00A86B11" w:rsidP="006D00F2">
      <w:r>
        <w:separator/>
      </w:r>
    </w:p>
  </w:endnote>
  <w:endnote w:type="continuationSeparator" w:id="0">
    <w:p w:rsidR="00A86B11" w:rsidRDefault="00A86B11"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A86B1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F91F00">
      <w:rPr>
        <w:rFonts w:ascii="Futura Std Book" w:hAnsi="Futura Std Book"/>
        <w:b w:val="0"/>
        <w:sz w:val="12"/>
        <w:szCs w:val="12"/>
      </w:rPr>
      <w:t>/</w:t>
    </w:r>
    <w:r w:rsidR="00F91F00">
      <w:rPr>
        <w:rFonts w:ascii="Futura Std Book" w:hAnsi="Futura Std Book"/>
        <w:b w:val="0"/>
        <w:sz w:val="12"/>
        <w:szCs w:val="12"/>
      </w:rPr>
      <w:tab/>
    </w:r>
    <w:r w:rsidR="00F91F00">
      <w:rPr>
        <w:rFonts w:ascii="Futura Std Book" w:hAnsi="Futura Std Book"/>
        <w:b w:val="0"/>
        <w:sz w:val="12"/>
        <w:szCs w:val="12"/>
      </w:rPr>
      <w:tab/>
    </w:r>
    <w:r w:rsidR="00F91F00">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F91F00">
      <w:rPr>
        <w:rFonts w:ascii="Futura Std Book" w:hAnsi="Futura Std Book"/>
        <w:b w:val="0"/>
        <w:sz w:val="12"/>
        <w:szCs w:val="12"/>
      </w:rPr>
      <w:fldChar w:fldCharType="separate"/>
    </w:r>
    <w:r w:rsidR="00730E97">
      <w:rPr>
        <w:rFonts w:ascii="Futura Std Book" w:hAnsi="Futura Std Book"/>
        <w:b w:val="0"/>
        <w:noProof/>
        <w:sz w:val="12"/>
        <w:szCs w:val="12"/>
      </w:rPr>
      <w:t>2</w:t>
    </w:r>
    <w:r w:rsidR="00F91F00">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B11" w:rsidRDefault="00A86B11" w:rsidP="006D00F2">
      <w:r>
        <w:separator/>
      </w:r>
    </w:p>
  </w:footnote>
  <w:footnote w:type="continuationSeparator" w:id="0">
    <w:p w:rsidR="00A86B11" w:rsidRDefault="00A86B11"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A86B1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A86B1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F91F00">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A86B1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0D15"/>
    <w:rsid w:val="001F3DC2"/>
    <w:rsid w:val="00214322"/>
    <w:rsid w:val="002761D7"/>
    <w:rsid w:val="002A2D5D"/>
    <w:rsid w:val="002C4477"/>
    <w:rsid w:val="002E437F"/>
    <w:rsid w:val="002E6885"/>
    <w:rsid w:val="00312C37"/>
    <w:rsid w:val="00326E56"/>
    <w:rsid w:val="003335F3"/>
    <w:rsid w:val="003361E9"/>
    <w:rsid w:val="00341683"/>
    <w:rsid w:val="0036690F"/>
    <w:rsid w:val="003E0CCC"/>
    <w:rsid w:val="004522C6"/>
    <w:rsid w:val="004948A4"/>
    <w:rsid w:val="004B6203"/>
    <w:rsid w:val="004E23E9"/>
    <w:rsid w:val="004E2BDF"/>
    <w:rsid w:val="00541C9A"/>
    <w:rsid w:val="00595A42"/>
    <w:rsid w:val="006032EA"/>
    <w:rsid w:val="00640D78"/>
    <w:rsid w:val="0065155D"/>
    <w:rsid w:val="0065531C"/>
    <w:rsid w:val="00655557"/>
    <w:rsid w:val="0067072B"/>
    <w:rsid w:val="006819DB"/>
    <w:rsid w:val="006934CE"/>
    <w:rsid w:val="006A0F90"/>
    <w:rsid w:val="006C5999"/>
    <w:rsid w:val="006D00F2"/>
    <w:rsid w:val="006D70E5"/>
    <w:rsid w:val="006E2105"/>
    <w:rsid w:val="006F728C"/>
    <w:rsid w:val="00730E97"/>
    <w:rsid w:val="00766602"/>
    <w:rsid w:val="00781CB7"/>
    <w:rsid w:val="008575B3"/>
    <w:rsid w:val="00857ABC"/>
    <w:rsid w:val="00864709"/>
    <w:rsid w:val="008A28F4"/>
    <w:rsid w:val="008D3B04"/>
    <w:rsid w:val="008E18CE"/>
    <w:rsid w:val="008E7D07"/>
    <w:rsid w:val="00912E55"/>
    <w:rsid w:val="009A4B2C"/>
    <w:rsid w:val="009C3948"/>
    <w:rsid w:val="00A1368A"/>
    <w:rsid w:val="00A36CF7"/>
    <w:rsid w:val="00A70F13"/>
    <w:rsid w:val="00A75D12"/>
    <w:rsid w:val="00A86B11"/>
    <w:rsid w:val="00AD4564"/>
    <w:rsid w:val="00AF2D8A"/>
    <w:rsid w:val="00B35430"/>
    <w:rsid w:val="00B37BDA"/>
    <w:rsid w:val="00B67728"/>
    <w:rsid w:val="00B73A23"/>
    <w:rsid w:val="00B74180"/>
    <w:rsid w:val="00B93B47"/>
    <w:rsid w:val="00C20BBB"/>
    <w:rsid w:val="00C7792F"/>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 w:val="00F91F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7910CA8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2450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Simone Herrmann</cp:lastModifiedBy>
  <cp:revision>5</cp:revision>
  <cp:lastPrinted>2020-05-05T05:37:00Z</cp:lastPrinted>
  <dcterms:created xsi:type="dcterms:W3CDTF">2020-09-25T07:04:00Z</dcterms:created>
  <dcterms:modified xsi:type="dcterms:W3CDTF">2020-11-23T08:17:00Z</dcterms:modified>
</cp:coreProperties>
</file>